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1FCD" w:rsidRDefault="00D21FCD" w:rsidP="00D21FCD">
      <w:pPr>
        <w:spacing w:line="540" w:lineRule="exact"/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 w:hint="eastAsia"/>
          <w:sz w:val="32"/>
          <w:szCs w:val="32"/>
        </w:rPr>
        <w:t>附件</w:t>
      </w:r>
      <w:r>
        <w:rPr>
          <w:rFonts w:ascii="Times New Roman" w:eastAsia="方正黑体_GBK" w:hAnsi="Times New Roman"/>
          <w:sz w:val="32"/>
          <w:szCs w:val="32"/>
        </w:rPr>
        <w:t>1</w:t>
      </w:r>
    </w:p>
    <w:p w:rsidR="00D21FCD" w:rsidRDefault="00D21FCD" w:rsidP="00D21FCD">
      <w:pPr>
        <w:spacing w:line="500" w:lineRule="exact"/>
        <w:jc w:val="left"/>
        <w:rPr>
          <w:rFonts w:ascii="方正黑体_GBK" w:eastAsia="方正黑体_GBK" w:hAnsi="方正黑体_GBK" w:cs="方正黑体_GBK"/>
          <w:sz w:val="32"/>
          <w:szCs w:val="32"/>
        </w:rPr>
      </w:pPr>
    </w:p>
    <w:p w:rsidR="00D21FCD" w:rsidRDefault="00D21FCD" w:rsidP="00D21FCD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OLE_LINK4"/>
      <w:bookmarkStart w:id="1" w:name="OLE_LINK5"/>
      <w:bookmarkStart w:id="2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水晶雕刻人才技能提档升级排名奖励办法</w:t>
      </w:r>
    </w:p>
    <w:bookmarkEnd w:id="0"/>
    <w:bookmarkEnd w:id="1"/>
    <w:bookmarkEnd w:id="2"/>
    <w:p w:rsidR="00D21FCD" w:rsidRDefault="00D21FCD" w:rsidP="00D21FCD">
      <w:pPr>
        <w:spacing w:line="500" w:lineRule="exact"/>
        <w:rPr>
          <w:rFonts w:eastAsia="方正仿宋_GBK"/>
          <w:sz w:val="32"/>
          <w:szCs w:val="32"/>
        </w:rPr>
      </w:pPr>
    </w:p>
    <w:p w:rsidR="00D21FCD" w:rsidRDefault="00D21FCD" w:rsidP="00D21FCD">
      <w:pPr>
        <w:spacing w:afterLines="50" w:after="156" w:line="50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ascii="Times New Roman" w:eastAsia="方正仿宋_GBK" w:hAnsi="方正仿宋_GBK" w:cs="方正仿宋_GBK" w:hint="eastAsia"/>
          <w:sz w:val="32"/>
          <w:szCs w:val="32"/>
        </w:rPr>
        <w:t>为扩大水晶雕刻技能大赛（新秀赛、名人赛）赛事影响力，吸引更多水晶雕刻人才同台竞技、提升雕刻技能水平，经研究，决定在水晶雕刻技能大赛赛事奖励基础上，根据提档升级排名情况，给予一定资金奖励，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提档升级排名</w:t>
      </w:r>
      <w:r>
        <w:rPr>
          <w:rFonts w:ascii="Times New Roman" w:eastAsia="方正仿宋_GBK" w:hAnsi="方正仿宋_GBK" w:cs="方正仿宋_GBK" w:hint="eastAsia"/>
          <w:color w:val="000000"/>
          <w:sz w:val="32"/>
          <w:szCs w:val="32"/>
        </w:rPr>
        <w:t>奖励与赛事</w:t>
      </w:r>
      <w:proofErr w:type="gramStart"/>
      <w:r>
        <w:rPr>
          <w:rFonts w:ascii="Times New Roman" w:eastAsia="方正仿宋_GBK" w:hAnsi="方正仿宋_GBK" w:cs="方正仿宋_GBK" w:hint="eastAsia"/>
          <w:color w:val="000000"/>
          <w:sz w:val="32"/>
          <w:szCs w:val="32"/>
        </w:rPr>
        <w:t>奖励按</w:t>
      </w:r>
      <w:proofErr w:type="gramEnd"/>
      <w:r>
        <w:rPr>
          <w:rFonts w:ascii="Times New Roman" w:eastAsia="方正仿宋_GBK" w:hAnsi="方正仿宋_GBK" w:cs="方正仿宋_GBK" w:hint="eastAsia"/>
          <w:color w:val="000000"/>
          <w:sz w:val="32"/>
          <w:szCs w:val="32"/>
        </w:rPr>
        <w:t>就高原则发放，不重复享受。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具体奖励标准为：</w:t>
      </w:r>
    </w:p>
    <w:tbl>
      <w:tblPr>
        <w:tblW w:w="99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361"/>
        <w:gridCol w:w="1361"/>
        <w:gridCol w:w="1474"/>
        <w:gridCol w:w="1361"/>
        <w:gridCol w:w="1644"/>
        <w:gridCol w:w="1361"/>
      </w:tblGrid>
      <w:tr w:rsidR="00D21FCD" w:rsidTr="00E9794F">
        <w:trPr>
          <w:trHeight w:hRule="exact" w:val="680"/>
          <w:jc w:val="center"/>
        </w:trPr>
        <w:tc>
          <w:tcPr>
            <w:tcW w:w="1417" w:type="dxa"/>
            <w:vMerge w:val="restart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ascii="Times New Roman" w:eastAsia="方正黑体_GBK" w:hAnsi="方正黑体_GBK" w:cs="方正黑体_GBK" w:hint="eastAsia"/>
                <w:sz w:val="30"/>
                <w:szCs w:val="30"/>
              </w:rPr>
              <w:t>等级称号</w:t>
            </w:r>
          </w:p>
        </w:tc>
        <w:tc>
          <w:tcPr>
            <w:tcW w:w="8562" w:type="dxa"/>
            <w:gridSpan w:val="6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黑体_GBK"/>
                <w:sz w:val="30"/>
                <w:szCs w:val="30"/>
              </w:rPr>
            </w:pPr>
            <w:r>
              <w:rPr>
                <w:rFonts w:ascii="Times New Roman" w:eastAsia="方正黑体_GBK" w:hAnsi="方正黑体_GBK" w:cs="方正黑体_GBK" w:hint="eastAsia"/>
                <w:sz w:val="30"/>
                <w:szCs w:val="30"/>
              </w:rPr>
              <w:t>提档升级排名奖励</w:t>
            </w:r>
          </w:p>
        </w:tc>
      </w:tr>
      <w:tr w:rsidR="00D21FCD" w:rsidTr="00E9794F">
        <w:trPr>
          <w:trHeight w:hRule="exact" w:val="1135"/>
          <w:jc w:val="center"/>
        </w:trPr>
        <w:tc>
          <w:tcPr>
            <w:tcW w:w="1417" w:type="dxa"/>
            <w:vMerge/>
            <w:vAlign w:val="center"/>
          </w:tcPr>
          <w:p w:rsidR="00D21FCD" w:rsidRDefault="00D21FCD" w:rsidP="00E9794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楷体_GBK"/>
                <w:sz w:val="28"/>
                <w:szCs w:val="28"/>
              </w:rPr>
            </w:pPr>
            <w:r>
              <w:rPr>
                <w:rFonts w:ascii="Times New Roman" w:eastAsia="方正楷体_GBK" w:hAnsi="方正楷体_GBK" w:cs="方正楷体_GBK" w:hint="eastAsia"/>
                <w:sz w:val="28"/>
                <w:szCs w:val="28"/>
              </w:rPr>
              <w:t>排名标识</w:t>
            </w:r>
          </w:p>
          <w:p w:rsidR="00D21FCD" w:rsidRDefault="00D21FCD" w:rsidP="00E9794F">
            <w:pPr>
              <w:spacing w:line="400" w:lineRule="exact"/>
              <w:jc w:val="center"/>
              <w:rPr>
                <w:rFonts w:eastAsia="方正楷体_GBK"/>
                <w:sz w:val="28"/>
                <w:szCs w:val="28"/>
              </w:rPr>
            </w:pPr>
            <w:r>
              <w:rPr>
                <w:rFonts w:ascii="Times New Roman" w:eastAsia="方正楷体_GBK" w:hAnsi="方正楷体_GBK" w:cs="方正楷体_GBK" w:hint="eastAsia"/>
                <w:sz w:val="28"/>
                <w:szCs w:val="28"/>
              </w:rPr>
              <w:t>（</w:t>
            </w:r>
            <w:r>
              <w:rPr>
                <w:rFonts w:ascii="Times New Roman" w:eastAsia="方正楷体_GBK" w:hAnsi="Times New Roman"/>
                <w:sz w:val="28"/>
                <w:szCs w:val="28"/>
              </w:rPr>
              <w:t>1-5</w:t>
            </w:r>
            <w:r>
              <w:rPr>
                <w:rFonts w:ascii="Times New Roman" w:eastAsia="方正楷体_GBK" w:hAnsi="方正楷体_GBK" w:cs="方正楷体_GBK" w:hint="eastAsia"/>
                <w:sz w:val="28"/>
                <w:szCs w:val="28"/>
              </w:rPr>
              <w:t>名）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楷体_GBK"/>
                <w:sz w:val="28"/>
                <w:szCs w:val="28"/>
              </w:rPr>
            </w:pPr>
            <w:r>
              <w:rPr>
                <w:rFonts w:ascii="Times New Roman" w:eastAsia="方正楷体_GBK" w:hAnsi="方正楷体_GBK" w:cs="方正楷体_GBK" w:hint="eastAsia"/>
                <w:sz w:val="28"/>
                <w:szCs w:val="28"/>
              </w:rPr>
              <w:t>奖励金额</w:t>
            </w:r>
          </w:p>
          <w:p w:rsidR="00D21FCD" w:rsidRDefault="00D21FCD" w:rsidP="00E9794F">
            <w:pPr>
              <w:spacing w:line="400" w:lineRule="exact"/>
              <w:jc w:val="center"/>
              <w:rPr>
                <w:rFonts w:eastAsia="方正楷体_GBK"/>
                <w:sz w:val="28"/>
                <w:szCs w:val="28"/>
              </w:rPr>
            </w:pPr>
            <w:r>
              <w:rPr>
                <w:rFonts w:ascii="Times New Roman" w:eastAsia="方正楷体_GBK" w:hAnsi="方正楷体_GBK" w:cs="方正楷体_GBK" w:hint="eastAsia"/>
                <w:sz w:val="28"/>
                <w:szCs w:val="28"/>
              </w:rPr>
              <w:t>（元）</w:t>
            </w:r>
          </w:p>
        </w:tc>
        <w:tc>
          <w:tcPr>
            <w:tcW w:w="1474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楷体_GBK"/>
                <w:sz w:val="28"/>
                <w:szCs w:val="28"/>
              </w:rPr>
            </w:pPr>
            <w:r>
              <w:rPr>
                <w:rFonts w:ascii="Times New Roman" w:eastAsia="方正楷体_GBK" w:hAnsi="方正楷体_GBK" w:cs="方正楷体_GBK" w:hint="eastAsia"/>
                <w:sz w:val="28"/>
                <w:szCs w:val="28"/>
              </w:rPr>
              <w:t>排名标识</w:t>
            </w:r>
          </w:p>
          <w:p w:rsidR="00D21FCD" w:rsidRDefault="00D21FCD" w:rsidP="00E9794F">
            <w:pPr>
              <w:spacing w:line="400" w:lineRule="exact"/>
              <w:jc w:val="center"/>
              <w:rPr>
                <w:rFonts w:eastAsia="方正楷体_GBK"/>
                <w:sz w:val="28"/>
                <w:szCs w:val="28"/>
              </w:rPr>
            </w:pPr>
            <w:r>
              <w:rPr>
                <w:rFonts w:ascii="Times New Roman" w:eastAsia="方正楷体_GBK" w:hAnsi="方正楷体_GBK" w:cs="方正楷体_GBK" w:hint="eastAsia"/>
                <w:sz w:val="28"/>
                <w:szCs w:val="28"/>
              </w:rPr>
              <w:t>（</w:t>
            </w:r>
            <w:r>
              <w:rPr>
                <w:rFonts w:ascii="Times New Roman" w:eastAsia="方正楷体_GBK" w:hAnsi="Times New Roman"/>
                <w:sz w:val="28"/>
                <w:szCs w:val="28"/>
              </w:rPr>
              <w:t>6-10</w:t>
            </w:r>
            <w:r>
              <w:rPr>
                <w:rFonts w:ascii="Times New Roman" w:eastAsia="方正楷体_GBK" w:hAnsi="方正楷体_GBK" w:cs="方正楷体_GBK" w:hint="eastAsia"/>
                <w:sz w:val="28"/>
                <w:szCs w:val="28"/>
              </w:rPr>
              <w:t>名）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楷体_GBK"/>
                <w:sz w:val="28"/>
                <w:szCs w:val="28"/>
              </w:rPr>
            </w:pPr>
            <w:r>
              <w:rPr>
                <w:rFonts w:ascii="Times New Roman" w:eastAsia="方正楷体_GBK" w:hAnsi="方正楷体_GBK" w:cs="方正楷体_GBK" w:hint="eastAsia"/>
                <w:sz w:val="28"/>
                <w:szCs w:val="28"/>
              </w:rPr>
              <w:t>奖励金额</w:t>
            </w:r>
          </w:p>
          <w:p w:rsidR="00D21FCD" w:rsidRDefault="00D21FCD" w:rsidP="00E9794F">
            <w:pPr>
              <w:spacing w:line="400" w:lineRule="exact"/>
              <w:jc w:val="center"/>
              <w:rPr>
                <w:rFonts w:eastAsia="方正楷体_GBK"/>
                <w:sz w:val="28"/>
                <w:szCs w:val="28"/>
              </w:rPr>
            </w:pPr>
            <w:r>
              <w:rPr>
                <w:rFonts w:ascii="Times New Roman" w:eastAsia="方正楷体_GBK" w:hAnsi="方正楷体_GBK" w:cs="方正楷体_GBK" w:hint="eastAsia"/>
                <w:sz w:val="28"/>
                <w:szCs w:val="28"/>
              </w:rPr>
              <w:t>（元）</w:t>
            </w:r>
          </w:p>
        </w:tc>
        <w:tc>
          <w:tcPr>
            <w:tcW w:w="1644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楷体_GBK"/>
                <w:sz w:val="28"/>
                <w:szCs w:val="28"/>
              </w:rPr>
            </w:pPr>
            <w:r>
              <w:rPr>
                <w:rFonts w:ascii="Times New Roman" w:eastAsia="方正楷体_GBK" w:hAnsi="方正楷体_GBK" w:cs="方正楷体_GBK" w:hint="eastAsia"/>
                <w:sz w:val="28"/>
                <w:szCs w:val="28"/>
              </w:rPr>
              <w:t>排名标识</w:t>
            </w:r>
          </w:p>
          <w:p w:rsidR="00D21FCD" w:rsidRDefault="00D21FCD" w:rsidP="00E9794F">
            <w:pPr>
              <w:spacing w:line="400" w:lineRule="exact"/>
              <w:jc w:val="center"/>
              <w:rPr>
                <w:rFonts w:eastAsia="方正楷体_GBK"/>
                <w:sz w:val="28"/>
                <w:szCs w:val="28"/>
              </w:rPr>
            </w:pPr>
            <w:r>
              <w:rPr>
                <w:rFonts w:ascii="Times New Roman" w:eastAsia="方正楷体_GBK" w:hAnsi="方正楷体_GBK" w:cs="方正楷体_GBK" w:hint="eastAsia"/>
                <w:sz w:val="28"/>
                <w:szCs w:val="28"/>
              </w:rPr>
              <w:t>（</w:t>
            </w:r>
            <w:r>
              <w:rPr>
                <w:rFonts w:ascii="Times New Roman" w:eastAsia="方正楷体_GBK" w:hAnsi="Times New Roman"/>
                <w:sz w:val="28"/>
                <w:szCs w:val="28"/>
              </w:rPr>
              <w:t>11-20</w:t>
            </w:r>
            <w:r>
              <w:rPr>
                <w:rFonts w:ascii="Times New Roman" w:eastAsia="方正楷体_GBK" w:hAnsi="方正楷体_GBK" w:cs="方正楷体_GBK" w:hint="eastAsia"/>
                <w:sz w:val="28"/>
                <w:szCs w:val="28"/>
              </w:rPr>
              <w:t>名）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楷体_GBK"/>
                <w:sz w:val="28"/>
                <w:szCs w:val="28"/>
              </w:rPr>
            </w:pPr>
            <w:r>
              <w:rPr>
                <w:rFonts w:ascii="Times New Roman" w:eastAsia="方正楷体_GBK" w:hAnsi="方正楷体_GBK" w:cs="方正楷体_GBK" w:hint="eastAsia"/>
                <w:sz w:val="28"/>
                <w:szCs w:val="28"/>
              </w:rPr>
              <w:t>奖励金额</w:t>
            </w:r>
          </w:p>
          <w:p w:rsidR="00D21FCD" w:rsidRDefault="00D21FCD" w:rsidP="00E9794F">
            <w:pPr>
              <w:spacing w:line="400" w:lineRule="exact"/>
              <w:jc w:val="center"/>
              <w:rPr>
                <w:rFonts w:eastAsia="方正楷体_GBK"/>
                <w:sz w:val="28"/>
                <w:szCs w:val="28"/>
              </w:rPr>
            </w:pPr>
            <w:r>
              <w:rPr>
                <w:rFonts w:ascii="Times New Roman" w:eastAsia="方正楷体_GBK" w:hAnsi="方正楷体_GBK" w:cs="方正楷体_GBK" w:hint="eastAsia"/>
                <w:sz w:val="28"/>
                <w:szCs w:val="28"/>
              </w:rPr>
              <w:t>（元）</w:t>
            </w:r>
          </w:p>
        </w:tc>
      </w:tr>
      <w:tr w:rsidR="00D21FCD" w:rsidTr="00E9794F">
        <w:trPr>
          <w:trHeight w:hRule="exact" w:val="794"/>
          <w:jc w:val="center"/>
        </w:trPr>
        <w:tc>
          <w:tcPr>
            <w:tcW w:w="1417" w:type="dxa"/>
            <w:vMerge w:val="restart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楷体_GBK"/>
                <w:sz w:val="30"/>
                <w:szCs w:val="30"/>
              </w:rPr>
            </w:pPr>
            <w:r>
              <w:rPr>
                <w:rFonts w:ascii="Times New Roman" w:eastAsia="方正楷体_GBK" w:hAnsi="方正楷体_GBK" w:cs="方正楷体_GBK" w:hint="eastAsia"/>
                <w:sz w:val="30"/>
                <w:szCs w:val="30"/>
              </w:rPr>
              <w:t>助理水晶雕刻师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D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2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+++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sz w:val="30"/>
                <w:szCs w:val="30"/>
              </w:rPr>
              <w:t>2</w:t>
            </w:r>
            <w:r>
              <w:rPr>
                <w:rFonts w:ascii="Times New Roman" w:eastAsia="方正仿宋_GBK" w:hAnsi="Times New Roman"/>
                <w:sz w:val="30"/>
                <w:szCs w:val="30"/>
              </w:rPr>
              <w:t>00</w:t>
            </w:r>
          </w:p>
        </w:tc>
        <w:tc>
          <w:tcPr>
            <w:tcW w:w="1474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D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2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sz w:val="30"/>
                <w:szCs w:val="30"/>
              </w:rPr>
              <w:t>1</w:t>
            </w:r>
            <w:r>
              <w:rPr>
                <w:rFonts w:ascii="Times New Roman" w:eastAsia="方正仿宋_GBK" w:hAnsi="Times New Roman"/>
                <w:sz w:val="30"/>
                <w:szCs w:val="30"/>
              </w:rPr>
              <w:t>00</w:t>
            </w:r>
          </w:p>
        </w:tc>
        <w:tc>
          <w:tcPr>
            <w:tcW w:w="1644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D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2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 w:hint="eastAsia"/>
                <w:sz w:val="30"/>
                <w:szCs w:val="30"/>
              </w:rPr>
              <w:t>/</w:t>
            </w:r>
          </w:p>
        </w:tc>
      </w:tr>
      <w:tr w:rsidR="00D21FCD" w:rsidTr="00E9794F">
        <w:trPr>
          <w:trHeight w:hRule="exact" w:val="794"/>
          <w:jc w:val="center"/>
        </w:trPr>
        <w:tc>
          <w:tcPr>
            <w:tcW w:w="1417" w:type="dxa"/>
            <w:vMerge/>
            <w:vAlign w:val="center"/>
          </w:tcPr>
          <w:p w:rsidR="00D21FCD" w:rsidRDefault="00D21FCD" w:rsidP="00E9794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D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1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+++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sz w:val="30"/>
                <w:szCs w:val="30"/>
              </w:rPr>
              <w:t>3</w:t>
            </w:r>
            <w:r>
              <w:rPr>
                <w:rFonts w:ascii="Times New Roman" w:eastAsia="方正仿宋_GBK" w:hAnsi="Times New Roman"/>
                <w:sz w:val="30"/>
                <w:szCs w:val="30"/>
              </w:rPr>
              <w:t>00</w:t>
            </w:r>
          </w:p>
        </w:tc>
        <w:tc>
          <w:tcPr>
            <w:tcW w:w="1474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D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1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sz w:val="30"/>
                <w:szCs w:val="30"/>
              </w:rPr>
              <w:t>2</w:t>
            </w:r>
            <w:r>
              <w:rPr>
                <w:rFonts w:ascii="Times New Roman" w:eastAsia="方正仿宋_GBK" w:hAnsi="Times New Roman"/>
                <w:sz w:val="30"/>
                <w:szCs w:val="30"/>
              </w:rPr>
              <w:t>00</w:t>
            </w:r>
          </w:p>
        </w:tc>
        <w:tc>
          <w:tcPr>
            <w:tcW w:w="1644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D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1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 w:hint="eastAsia"/>
                <w:sz w:val="30"/>
                <w:szCs w:val="30"/>
              </w:rPr>
              <w:t>/</w:t>
            </w:r>
          </w:p>
        </w:tc>
      </w:tr>
      <w:tr w:rsidR="00D21FCD" w:rsidTr="00E9794F">
        <w:trPr>
          <w:trHeight w:hRule="exact" w:val="794"/>
          <w:jc w:val="center"/>
        </w:trPr>
        <w:tc>
          <w:tcPr>
            <w:tcW w:w="1417" w:type="dxa"/>
            <w:vMerge w:val="restart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楷体_GBK"/>
                <w:sz w:val="30"/>
                <w:szCs w:val="30"/>
              </w:rPr>
            </w:pPr>
            <w:r>
              <w:rPr>
                <w:rFonts w:ascii="Times New Roman" w:eastAsia="方正楷体_GBK" w:hAnsi="方正楷体_GBK" w:cs="方正楷体_GBK" w:hint="eastAsia"/>
                <w:sz w:val="30"/>
                <w:szCs w:val="30"/>
              </w:rPr>
              <w:t>水晶</w:t>
            </w:r>
          </w:p>
          <w:p w:rsidR="00D21FCD" w:rsidRDefault="00D21FCD" w:rsidP="00E9794F">
            <w:pPr>
              <w:spacing w:line="400" w:lineRule="exact"/>
              <w:jc w:val="center"/>
              <w:rPr>
                <w:rFonts w:eastAsia="方正楷体_GBK"/>
                <w:sz w:val="30"/>
                <w:szCs w:val="30"/>
              </w:rPr>
            </w:pPr>
            <w:r>
              <w:rPr>
                <w:rFonts w:ascii="Times New Roman" w:eastAsia="方正楷体_GBK" w:hAnsi="方正楷体_GBK" w:cs="方正楷体_GBK" w:hint="eastAsia"/>
                <w:sz w:val="30"/>
                <w:szCs w:val="30"/>
              </w:rPr>
              <w:t>雕刻师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C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3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+++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sz w:val="30"/>
                <w:szCs w:val="30"/>
              </w:rPr>
              <w:t>4</w:t>
            </w:r>
            <w:r>
              <w:rPr>
                <w:rFonts w:ascii="Times New Roman" w:eastAsia="方正仿宋_GBK" w:hAnsi="Times New Roman"/>
                <w:sz w:val="30"/>
                <w:szCs w:val="30"/>
              </w:rPr>
              <w:t>00</w:t>
            </w:r>
          </w:p>
        </w:tc>
        <w:tc>
          <w:tcPr>
            <w:tcW w:w="1474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C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3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sz w:val="30"/>
                <w:szCs w:val="30"/>
              </w:rPr>
              <w:t>3</w:t>
            </w:r>
            <w:r>
              <w:rPr>
                <w:rFonts w:ascii="Times New Roman" w:eastAsia="方正仿宋_GBK" w:hAnsi="Times New Roman"/>
                <w:sz w:val="30"/>
                <w:szCs w:val="30"/>
              </w:rPr>
              <w:t>00</w:t>
            </w:r>
          </w:p>
        </w:tc>
        <w:tc>
          <w:tcPr>
            <w:tcW w:w="1644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C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3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 w:hint="eastAsia"/>
                <w:sz w:val="30"/>
                <w:szCs w:val="30"/>
              </w:rPr>
              <w:t>/</w:t>
            </w:r>
          </w:p>
        </w:tc>
      </w:tr>
      <w:tr w:rsidR="00D21FCD" w:rsidTr="00E9794F">
        <w:trPr>
          <w:trHeight w:hRule="exact" w:val="794"/>
          <w:jc w:val="center"/>
        </w:trPr>
        <w:tc>
          <w:tcPr>
            <w:tcW w:w="1417" w:type="dxa"/>
            <w:vMerge/>
            <w:vAlign w:val="center"/>
          </w:tcPr>
          <w:p w:rsidR="00D21FCD" w:rsidRDefault="00D21FCD" w:rsidP="00E9794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C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2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+++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sz w:val="30"/>
                <w:szCs w:val="30"/>
              </w:rPr>
              <w:t>500</w:t>
            </w:r>
          </w:p>
        </w:tc>
        <w:tc>
          <w:tcPr>
            <w:tcW w:w="1474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C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2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sz w:val="30"/>
                <w:szCs w:val="30"/>
              </w:rPr>
              <w:t>4</w:t>
            </w:r>
            <w:r>
              <w:rPr>
                <w:rFonts w:ascii="Times New Roman" w:eastAsia="方正仿宋_GBK" w:hAnsi="Times New Roman"/>
                <w:sz w:val="30"/>
                <w:szCs w:val="30"/>
              </w:rPr>
              <w:t>00</w:t>
            </w:r>
          </w:p>
        </w:tc>
        <w:tc>
          <w:tcPr>
            <w:tcW w:w="1644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C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2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 w:hint="eastAsia"/>
                <w:sz w:val="30"/>
                <w:szCs w:val="30"/>
              </w:rPr>
              <w:t>/</w:t>
            </w:r>
          </w:p>
        </w:tc>
      </w:tr>
      <w:tr w:rsidR="00D21FCD" w:rsidTr="00E9794F">
        <w:trPr>
          <w:trHeight w:hRule="exact" w:val="794"/>
          <w:jc w:val="center"/>
        </w:trPr>
        <w:tc>
          <w:tcPr>
            <w:tcW w:w="1417" w:type="dxa"/>
            <w:vMerge/>
            <w:vAlign w:val="center"/>
          </w:tcPr>
          <w:p w:rsidR="00D21FCD" w:rsidRDefault="00D21FCD" w:rsidP="00E9794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C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1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+++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sz w:val="30"/>
                <w:szCs w:val="30"/>
              </w:rPr>
              <w:t>6</w:t>
            </w:r>
            <w:r>
              <w:rPr>
                <w:rFonts w:ascii="Times New Roman" w:eastAsia="方正仿宋_GBK" w:hAnsi="Times New Roman"/>
                <w:sz w:val="30"/>
                <w:szCs w:val="30"/>
              </w:rPr>
              <w:t>00</w:t>
            </w:r>
          </w:p>
        </w:tc>
        <w:tc>
          <w:tcPr>
            <w:tcW w:w="1474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C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1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sz w:val="30"/>
                <w:szCs w:val="30"/>
              </w:rPr>
              <w:t>5</w:t>
            </w:r>
            <w:r>
              <w:rPr>
                <w:rFonts w:ascii="Times New Roman" w:eastAsia="方正仿宋_GBK" w:hAnsi="Times New Roman"/>
                <w:sz w:val="30"/>
                <w:szCs w:val="30"/>
              </w:rPr>
              <w:t>00</w:t>
            </w:r>
          </w:p>
        </w:tc>
        <w:tc>
          <w:tcPr>
            <w:tcW w:w="1644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C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1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 w:hint="eastAsia"/>
                <w:sz w:val="30"/>
                <w:szCs w:val="30"/>
              </w:rPr>
              <w:t>/</w:t>
            </w:r>
          </w:p>
        </w:tc>
      </w:tr>
      <w:tr w:rsidR="00D21FCD" w:rsidTr="00E9794F">
        <w:trPr>
          <w:trHeight w:hRule="exact" w:val="794"/>
          <w:jc w:val="center"/>
        </w:trPr>
        <w:tc>
          <w:tcPr>
            <w:tcW w:w="1417" w:type="dxa"/>
            <w:vMerge w:val="restart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楷体_GBK"/>
                <w:sz w:val="30"/>
                <w:szCs w:val="30"/>
              </w:rPr>
            </w:pPr>
            <w:r>
              <w:rPr>
                <w:rFonts w:ascii="Times New Roman" w:eastAsia="方正楷体_GBK" w:hAnsi="方正楷体_GBK" w:cs="方正楷体_GBK" w:hint="eastAsia"/>
                <w:sz w:val="30"/>
                <w:szCs w:val="30"/>
              </w:rPr>
              <w:t>水晶</w:t>
            </w:r>
          </w:p>
          <w:p w:rsidR="00D21FCD" w:rsidRDefault="00D21FCD" w:rsidP="00E9794F">
            <w:pPr>
              <w:spacing w:line="400" w:lineRule="exact"/>
              <w:jc w:val="center"/>
              <w:rPr>
                <w:rFonts w:eastAsia="方正楷体_GBK"/>
                <w:sz w:val="30"/>
                <w:szCs w:val="30"/>
              </w:rPr>
            </w:pPr>
            <w:r>
              <w:rPr>
                <w:rFonts w:ascii="Times New Roman" w:eastAsia="方正楷体_GBK" w:hAnsi="方正楷体_GBK" w:cs="方正楷体_GBK" w:hint="eastAsia"/>
                <w:sz w:val="30"/>
                <w:szCs w:val="30"/>
              </w:rPr>
              <w:t>雕刻名师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B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3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+++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sz w:val="30"/>
                <w:szCs w:val="30"/>
              </w:rPr>
              <w:t>8</w:t>
            </w:r>
            <w:r>
              <w:rPr>
                <w:rFonts w:ascii="Times New Roman" w:eastAsia="方正仿宋_GBK" w:hAnsi="Times New Roman"/>
                <w:sz w:val="30"/>
                <w:szCs w:val="30"/>
              </w:rPr>
              <w:t>00</w:t>
            </w:r>
          </w:p>
        </w:tc>
        <w:tc>
          <w:tcPr>
            <w:tcW w:w="1474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B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3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sz w:val="30"/>
                <w:szCs w:val="30"/>
              </w:rPr>
              <w:t>6</w:t>
            </w:r>
            <w:r>
              <w:rPr>
                <w:rFonts w:ascii="Times New Roman" w:eastAsia="方正仿宋_GBK" w:hAnsi="Times New Roman"/>
                <w:sz w:val="30"/>
                <w:szCs w:val="30"/>
              </w:rPr>
              <w:t>00</w:t>
            </w:r>
          </w:p>
        </w:tc>
        <w:tc>
          <w:tcPr>
            <w:tcW w:w="1644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B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3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 w:hint="eastAsia"/>
                <w:sz w:val="30"/>
                <w:szCs w:val="30"/>
              </w:rPr>
              <w:t>/</w:t>
            </w:r>
          </w:p>
        </w:tc>
      </w:tr>
      <w:tr w:rsidR="00D21FCD" w:rsidTr="00E9794F">
        <w:trPr>
          <w:trHeight w:hRule="exact" w:val="794"/>
          <w:jc w:val="center"/>
        </w:trPr>
        <w:tc>
          <w:tcPr>
            <w:tcW w:w="1417" w:type="dxa"/>
            <w:vMerge/>
            <w:vAlign w:val="center"/>
          </w:tcPr>
          <w:p w:rsidR="00D21FCD" w:rsidRDefault="00D21FCD" w:rsidP="00E9794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B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2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+++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 w:hint="eastAsia"/>
                <w:sz w:val="30"/>
                <w:szCs w:val="30"/>
              </w:rPr>
              <w:t>/</w:t>
            </w:r>
          </w:p>
        </w:tc>
        <w:tc>
          <w:tcPr>
            <w:tcW w:w="1474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B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2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 w:hint="eastAsia"/>
                <w:sz w:val="30"/>
                <w:szCs w:val="30"/>
              </w:rPr>
              <w:t>/</w:t>
            </w:r>
          </w:p>
        </w:tc>
        <w:tc>
          <w:tcPr>
            <w:tcW w:w="1644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B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2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 w:hint="eastAsia"/>
                <w:sz w:val="30"/>
                <w:szCs w:val="30"/>
              </w:rPr>
              <w:t>/</w:t>
            </w:r>
          </w:p>
        </w:tc>
      </w:tr>
      <w:tr w:rsidR="00D21FCD" w:rsidTr="00E9794F">
        <w:trPr>
          <w:trHeight w:hRule="exact" w:val="794"/>
          <w:jc w:val="center"/>
        </w:trPr>
        <w:tc>
          <w:tcPr>
            <w:tcW w:w="1417" w:type="dxa"/>
            <w:vMerge/>
            <w:vAlign w:val="center"/>
          </w:tcPr>
          <w:p w:rsidR="00D21FCD" w:rsidRDefault="00D21FCD" w:rsidP="00E9794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B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1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+++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 w:hint="eastAsia"/>
                <w:sz w:val="30"/>
                <w:szCs w:val="30"/>
              </w:rPr>
              <w:t>/</w:t>
            </w:r>
          </w:p>
        </w:tc>
        <w:tc>
          <w:tcPr>
            <w:tcW w:w="1474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B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1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 w:hint="eastAsia"/>
                <w:sz w:val="30"/>
                <w:szCs w:val="30"/>
              </w:rPr>
              <w:t>/</w:t>
            </w:r>
          </w:p>
        </w:tc>
        <w:tc>
          <w:tcPr>
            <w:tcW w:w="1644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B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bscript"/>
              </w:rPr>
              <w:t>1</w:t>
            </w:r>
            <w:r>
              <w:rPr>
                <w:rFonts w:ascii="Times New Roman" w:eastAsia="方正仿宋_GBK" w:hAnsi="Times New Roman"/>
                <w:sz w:val="32"/>
                <w:szCs w:val="32"/>
                <w:vertAlign w:val="superscript"/>
              </w:rPr>
              <w:t>+</w:t>
            </w:r>
          </w:p>
        </w:tc>
        <w:tc>
          <w:tcPr>
            <w:tcW w:w="1361" w:type="dxa"/>
            <w:vAlign w:val="center"/>
          </w:tcPr>
          <w:p w:rsidR="00D21FCD" w:rsidRDefault="00D21FCD" w:rsidP="00E9794F"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 w:hint="eastAsia"/>
                <w:sz w:val="30"/>
                <w:szCs w:val="30"/>
              </w:rPr>
              <w:t>/</w:t>
            </w:r>
          </w:p>
        </w:tc>
      </w:tr>
    </w:tbl>
    <w:p w:rsidR="005C0DC8" w:rsidRDefault="005C0DC8"/>
    <w:sectPr w:rsidR="005C0D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楷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FCD"/>
    <w:rsid w:val="005C0DC8"/>
    <w:rsid w:val="00D21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7124A2-0FCA-4ACB-BE06-AEBC5819B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1FC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397</Characters>
  <Application>Microsoft Office Word</Application>
  <DocSecurity>0</DocSecurity>
  <Lines>3</Lines>
  <Paragraphs>1</Paragraphs>
  <ScaleCrop>false</ScaleCrop>
  <Company>微软中国</Company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2018-12-01T09:36:00Z</dcterms:created>
  <dcterms:modified xsi:type="dcterms:W3CDTF">2018-12-01T09:37:00Z</dcterms:modified>
</cp:coreProperties>
</file>